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CD62A" w14:textId="664986AE" w:rsidR="00960F9D" w:rsidRDefault="00960F9D" w:rsidP="00960F9D">
      <w:pPr>
        <w:rPr>
          <w:rFonts w:ascii="Afacad" w:hAnsi="Afacad"/>
        </w:rPr>
      </w:pPr>
      <w:r w:rsidRPr="0026392C">
        <w:rPr>
          <w:rFonts w:ascii="Afacad" w:hAnsi="Afacad"/>
        </w:rPr>
        <w:t>Petite</w:t>
      </w:r>
    </w:p>
    <w:p w14:paraId="537037B8" w14:textId="253C0DFF" w:rsidR="00960F9D" w:rsidRDefault="00960F9D" w:rsidP="00960F9D">
      <w:pPr>
        <w:rPr>
          <w:rFonts w:ascii="Afacad" w:hAnsi="Afacad"/>
        </w:rPr>
      </w:pPr>
      <w:r>
        <w:rPr>
          <w:rFonts w:ascii="Afacad" w:hAnsi="Afacad"/>
        </w:rPr>
        <w:t>Familial dès 5 ans, durée 50 minutes</w:t>
      </w:r>
    </w:p>
    <w:p w14:paraId="40B0D17D" w14:textId="0BF1ABA8" w:rsidR="00960F9D" w:rsidRPr="0026392C" w:rsidRDefault="00960F9D" w:rsidP="00960F9D">
      <w:pPr>
        <w:rPr>
          <w:rFonts w:ascii="Afacad" w:hAnsi="Afacad"/>
        </w:rPr>
      </w:pPr>
      <w:r>
        <w:rPr>
          <w:rFonts w:ascii="Afacad" w:hAnsi="Afacad"/>
        </w:rPr>
        <w:t>Grandes aventures pour petites bonnes femmes</w:t>
      </w:r>
    </w:p>
    <w:p w14:paraId="5A618625" w14:textId="77777777" w:rsidR="00960F9D" w:rsidRDefault="00960F9D" w:rsidP="00960F9D">
      <w:pPr>
        <w:rPr>
          <w:rFonts w:ascii="Afacad" w:hAnsi="Afacad"/>
        </w:rPr>
      </w:pPr>
    </w:p>
    <w:p w14:paraId="6A641C32" w14:textId="77777777" w:rsidR="00960F9D" w:rsidRPr="00CC2DEB" w:rsidRDefault="00960F9D" w:rsidP="00960F9D">
      <w:pPr>
        <w:rPr>
          <w:rFonts w:ascii="Afacad" w:hAnsi="Afacad"/>
        </w:rPr>
      </w:pPr>
      <w:r w:rsidRPr="00CC2DEB">
        <w:rPr>
          <w:rFonts w:ascii="Afacad" w:hAnsi="Afacad"/>
        </w:rPr>
        <w:t>Grandir, quelle aventure !</w:t>
      </w:r>
    </w:p>
    <w:p w14:paraId="1D9A9371" w14:textId="77777777" w:rsidR="00960F9D" w:rsidRPr="00CC2DEB" w:rsidRDefault="00960F9D" w:rsidP="00960F9D">
      <w:pPr>
        <w:rPr>
          <w:rFonts w:ascii="Afacad" w:hAnsi="Afacad"/>
        </w:rPr>
      </w:pPr>
      <w:r w:rsidRPr="00CC2DEB">
        <w:rPr>
          <w:rFonts w:ascii="Afacad" w:hAnsi="Afacad"/>
        </w:rPr>
        <w:t>Cette petite là, comme tous les enfants du monde, elle ne fait que ça, et vite en plus !</w:t>
      </w:r>
    </w:p>
    <w:p w14:paraId="4E171165" w14:textId="77777777" w:rsidR="00960F9D" w:rsidRPr="00CC2DEB" w:rsidRDefault="00960F9D" w:rsidP="00960F9D">
      <w:pPr>
        <w:rPr>
          <w:rFonts w:ascii="Afacad" w:hAnsi="Afacad"/>
        </w:rPr>
      </w:pPr>
      <w:r>
        <w:rPr>
          <w:rFonts w:ascii="Afacad" w:hAnsi="Afacad"/>
        </w:rPr>
        <w:t>Et voilà qu’</w:t>
      </w:r>
      <w:r w:rsidRPr="00CC2DEB">
        <w:rPr>
          <w:rFonts w:ascii="Afacad" w:hAnsi="Afacad"/>
        </w:rPr>
        <w:t>un beau jour, elle est assez grande pour s’aventurer seule en forêt.</w:t>
      </w:r>
    </w:p>
    <w:p w14:paraId="66032422" w14:textId="77777777" w:rsidR="00960F9D" w:rsidRPr="00CC2DEB" w:rsidRDefault="00960F9D" w:rsidP="00960F9D">
      <w:pPr>
        <w:rPr>
          <w:rFonts w:ascii="Afacad" w:hAnsi="Afacad"/>
        </w:rPr>
      </w:pPr>
      <w:r w:rsidRPr="00CC2DEB">
        <w:rPr>
          <w:rFonts w:ascii="Afacad" w:hAnsi="Afacad"/>
        </w:rPr>
        <w:t>Enfin, pas si seule que ça, dans sa tête, des chansons, des histoires. Dans son coeur résonnent, la force de sa mère, la douceur de son père, la générosité de son papi et l’amour de tous ceux qui l’aident à grandir.</w:t>
      </w:r>
    </w:p>
    <w:p w14:paraId="218E2164" w14:textId="77777777" w:rsidR="00960F9D" w:rsidRPr="00CC2DEB" w:rsidRDefault="00960F9D" w:rsidP="00960F9D">
      <w:pPr>
        <w:rPr>
          <w:rFonts w:ascii="Afacad" w:hAnsi="Afacad"/>
        </w:rPr>
      </w:pPr>
      <w:r w:rsidRPr="00CC2DEB">
        <w:rPr>
          <w:rFonts w:ascii="Afacad" w:hAnsi="Afacad"/>
        </w:rPr>
        <w:t>Alors, elle quitte le nid le coeur bien rempli.</w:t>
      </w:r>
    </w:p>
    <w:p w14:paraId="64A3C887" w14:textId="77777777" w:rsidR="00960F9D" w:rsidRPr="00CC2DEB" w:rsidRDefault="00960F9D" w:rsidP="00960F9D">
      <w:pPr>
        <w:rPr>
          <w:rFonts w:ascii="Afacad" w:hAnsi="Afacad"/>
        </w:rPr>
      </w:pPr>
      <w:r w:rsidRPr="00CC2DEB">
        <w:rPr>
          <w:rFonts w:ascii="Afacad" w:hAnsi="Afacad"/>
        </w:rPr>
        <w:t>Elle explore, elle pénètre là où personne n’ose s’aventurer</w:t>
      </w:r>
      <w:r>
        <w:rPr>
          <w:rFonts w:ascii="Afacad" w:hAnsi="Afacad"/>
        </w:rPr>
        <w:t>.</w:t>
      </w:r>
    </w:p>
    <w:p w14:paraId="7A50BCA7" w14:textId="77777777" w:rsidR="00960F9D" w:rsidRPr="00CC2DEB" w:rsidRDefault="00960F9D" w:rsidP="00960F9D">
      <w:pPr>
        <w:rPr>
          <w:rFonts w:ascii="Afacad" w:hAnsi="Afacad"/>
        </w:rPr>
      </w:pPr>
      <w:r w:rsidRPr="00CC2DEB">
        <w:rPr>
          <w:rFonts w:ascii="Afacad" w:hAnsi="Afacad"/>
        </w:rPr>
        <w:t>On lui avait pourtant dit pas là-bas</w:t>
      </w:r>
      <w:r>
        <w:rPr>
          <w:rFonts w:ascii="Afacad" w:hAnsi="Afacad"/>
        </w:rPr>
        <w:t>,</w:t>
      </w:r>
    </w:p>
    <w:p w14:paraId="06625C2A" w14:textId="77777777" w:rsidR="00960F9D" w:rsidRPr="00CC2DEB" w:rsidRDefault="00960F9D" w:rsidP="00960F9D">
      <w:pPr>
        <w:rPr>
          <w:rFonts w:ascii="Afacad" w:hAnsi="Afacad"/>
        </w:rPr>
      </w:pPr>
      <w:r w:rsidRPr="00CC2DEB">
        <w:rPr>
          <w:rFonts w:ascii="Afacad" w:hAnsi="Afacad"/>
        </w:rPr>
        <w:t>On lui avait pourtant dit pas trop loin</w:t>
      </w:r>
      <w:r>
        <w:rPr>
          <w:rFonts w:ascii="Afacad" w:hAnsi="Afacad"/>
        </w:rPr>
        <w:t>,</w:t>
      </w:r>
    </w:p>
    <w:p w14:paraId="067676BA" w14:textId="77777777" w:rsidR="00960F9D" w:rsidRPr="00CC2DEB" w:rsidRDefault="00960F9D" w:rsidP="00960F9D">
      <w:pPr>
        <w:rPr>
          <w:rFonts w:ascii="Afacad" w:hAnsi="Afacad"/>
        </w:rPr>
      </w:pPr>
      <w:r w:rsidRPr="00CC2DEB">
        <w:rPr>
          <w:rFonts w:ascii="Afacad" w:hAnsi="Afacad"/>
        </w:rPr>
        <w:t>On lui avait pourtant dit pas trop haut</w:t>
      </w:r>
      <w:r>
        <w:rPr>
          <w:rFonts w:ascii="Afacad" w:hAnsi="Afacad"/>
        </w:rPr>
        <w:t>,</w:t>
      </w:r>
    </w:p>
    <w:p w14:paraId="09B56B48" w14:textId="77777777" w:rsidR="00960F9D" w:rsidRPr="00CC2DEB" w:rsidRDefault="00960F9D" w:rsidP="00960F9D">
      <w:pPr>
        <w:rPr>
          <w:rFonts w:ascii="Afacad" w:hAnsi="Afacad"/>
        </w:rPr>
      </w:pPr>
      <w:r w:rsidRPr="00CC2DEB">
        <w:rPr>
          <w:rFonts w:ascii="Afacad" w:hAnsi="Afacad"/>
        </w:rPr>
        <w:t xml:space="preserve">Mais </w:t>
      </w:r>
      <w:r>
        <w:rPr>
          <w:rFonts w:ascii="Afacad" w:hAnsi="Afacad"/>
        </w:rPr>
        <w:t>P</w:t>
      </w:r>
      <w:r w:rsidRPr="00CC2DEB">
        <w:rPr>
          <w:rFonts w:ascii="Afacad" w:hAnsi="Afacad"/>
        </w:rPr>
        <w:t>etite y est allée, là bas, très loin, très haut... Elle a marché longtemps, elle a traversé des rivières, gravi des montagnes. En chemin, elle a croisé le loup, elle a même affronté le diable.</w:t>
      </w:r>
    </w:p>
    <w:p w14:paraId="0FE154FE" w14:textId="77777777" w:rsidR="00960F9D" w:rsidRPr="00CC2DEB" w:rsidRDefault="00960F9D" w:rsidP="00960F9D">
      <w:pPr>
        <w:rPr>
          <w:rFonts w:ascii="Afacad" w:hAnsi="Afacad"/>
        </w:rPr>
      </w:pPr>
      <w:r w:rsidRPr="00CC2DEB">
        <w:rPr>
          <w:rFonts w:ascii="Afacad" w:hAnsi="Afacad"/>
        </w:rPr>
        <w:t>Elle est rentrée, plus forte que jamais et avec une certitude : seule la tendresse sauvera le monde.</w:t>
      </w:r>
    </w:p>
    <w:p w14:paraId="528651B7" w14:textId="77777777" w:rsidR="00960F9D" w:rsidRDefault="00960F9D" w:rsidP="00960F9D">
      <w:pPr>
        <w:rPr>
          <w:rFonts w:ascii="Afacad" w:hAnsi="Afacad"/>
        </w:rPr>
      </w:pPr>
    </w:p>
    <w:p w14:paraId="05F9B13A" w14:textId="77777777" w:rsidR="00960F9D" w:rsidRPr="0026392C" w:rsidRDefault="00960F9D" w:rsidP="00960F9D">
      <w:pPr>
        <w:rPr>
          <w:rFonts w:ascii="Afacad" w:hAnsi="Afacad"/>
        </w:rPr>
      </w:pPr>
      <w:r w:rsidRPr="00EF4B5C">
        <w:rPr>
          <w:rFonts w:ascii="Afacad" w:hAnsi="Afacad"/>
        </w:rPr>
        <w:t>Petite</w:t>
      </w:r>
      <w:r>
        <w:rPr>
          <w:rFonts w:ascii="Afacad" w:hAnsi="Afacad"/>
        </w:rPr>
        <w:t>, c’est</w:t>
      </w:r>
      <w:r w:rsidRPr="0026392C">
        <w:rPr>
          <w:rFonts w:ascii="Afacad" w:hAnsi="Afacad"/>
        </w:rPr>
        <w:t xml:space="preserve"> l'histoire d'une lignée de femmes, de la grand-mère à la petite fille, qui chacune à leur façon résist</w:t>
      </w:r>
      <w:r>
        <w:rPr>
          <w:rFonts w:ascii="Afacad" w:hAnsi="Afacad"/>
        </w:rPr>
        <w:t>ent</w:t>
      </w:r>
      <w:r w:rsidRPr="0026392C">
        <w:rPr>
          <w:rFonts w:ascii="Afacad" w:hAnsi="Afacad"/>
        </w:rPr>
        <w:t xml:space="preserve"> à l'adversité, à la guerre, </w:t>
      </w:r>
      <w:r>
        <w:rPr>
          <w:rFonts w:ascii="Afacad" w:hAnsi="Afacad"/>
        </w:rPr>
        <w:t>à la violence.</w:t>
      </w:r>
    </w:p>
    <w:p w14:paraId="5710A615" w14:textId="77777777" w:rsidR="00960F9D" w:rsidRPr="0026392C" w:rsidRDefault="00960F9D" w:rsidP="00960F9D">
      <w:pPr>
        <w:rPr>
          <w:rFonts w:ascii="Afacad" w:hAnsi="Afacad"/>
        </w:rPr>
      </w:pPr>
      <w:r w:rsidRPr="0026392C">
        <w:rPr>
          <w:rFonts w:ascii="Afacad" w:hAnsi="Afacad"/>
        </w:rPr>
        <w:t>C</w:t>
      </w:r>
      <w:r>
        <w:rPr>
          <w:rFonts w:ascii="Afacad" w:hAnsi="Afacad"/>
        </w:rPr>
        <w:t>e</w:t>
      </w:r>
      <w:r w:rsidRPr="0026392C">
        <w:rPr>
          <w:rFonts w:ascii="Afacad" w:hAnsi="Afacad"/>
        </w:rPr>
        <w:t xml:space="preserve"> spectacle optimiste et engagé, parle de la relation à la nature, aux animaux, aux autres, de la force des femmes et des enfants ; et surtout de la façon dont la solidarité, l'entraide, la douceur, l'amour peuvent être un rempart contre la </w:t>
      </w:r>
      <w:r>
        <w:rPr>
          <w:rFonts w:ascii="Afacad" w:hAnsi="Afacad"/>
        </w:rPr>
        <w:t>brutalité du monde</w:t>
      </w:r>
      <w:r w:rsidRPr="0026392C">
        <w:rPr>
          <w:rFonts w:ascii="Afacad" w:hAnsi="Afacad"/>
        </w:rPr>
        <w:t>.</w:t>
      </w:r>
    </w:p>
    <w:p w14:paraId="34C04D52" w14:textId="77777777" w:rsidR="00960F9D" w:rsidRDefault="00960F9D" w:rsidP="00960F9D">
      <w:pPr>
        <w:rPr>
          <w:rFonts w:ascii="Afacad" w:hAnsi="Afacad"/>
        </w:rPr>
      </w:pPr>
      <w:r w:rsidRPr="0026392C">
        <w:rPr>
          <w:rFonts w:ascii="Afacad" w:hAnsi="Afacad"/>
        </w:rPr>
        <w:t>La narration</w:t>
      </w:r>
      <w:r>
        <w:rPr>
          <w:rFonts w:ascii="Afacad" w:hAnsi="Afacad"/>
        </w:rPr>
        <w:t xml:space="preserve"> </w:t>
      </w:r>
      <w:r w:rsidRPr="0026392C">
        <w:rPr>
          <w:rFonts w:ascii="Afacad" w:hAnsi="Afacad"/>
        </w:rPr>
        <w:t>est sublimée par des moments de musique qui se mêlent au conte, le rythment, l'allègent</w:t>
      </w:r>
      <w:r>
        <w:rPr>
          <w:rFonts w:ascii="Afacad" w:hAnsi="Afacad"/>
        </w:rPr>
        <w:t>…</w:t>
      </w:r>
    </w:p>
    <w:p w14:paraId="50630686" w14:textId="77777777" w:rsidR="00960F9D" w:rsidRPr="0026392C" w:rsidRDefault="00960F9D" w:rsidP="00960F9D">
      <w:pPr>
        <w:rPr>
          <w:rFonts w:ascii="Afacad" w:hAnsi="Afacad"/>
        </w:rPr>
      </w:pPr>
      <w:r>
        <w:rPr>
          <w:rFonts w:ascii="Afacad" w:hAnsi="Afacad"/>
        </w:rPr>
        <w:t>Alors, prêt.es pour l’aventure ?</w:t>
      </w:r>
    </w:p>
    <w:p w14:paraId="0DC3DE8B" w14:textId="77777777" w:rsidR="00960F9D" w:rsidRDefault="00960F9D" w:rsidP="00960F9D">
      <w:pPr>
        <w:rPr>
          <w:rFonts w:ascii="Afacad" w:hAnsi="Afacad"/>
        </w:rPr>
      </w:pPr>
    </w:p>
    <w:p w14:paraId="2E3D26EF" w14:textId="77777777" w:rsidR="00960F9D" w:rsidRDefault="00960F9D" w:rsidP="00960F9D">
      <w:pPr>
        <w:rPr>
          <w:rFonts w:ascii="Afacad" w:hAnsi="Afacad"/>
        </w:rPr>
      </w:pPr>
      <w:r>
        <w:rPr>
          <w:rFonts w:ascii="Afacad" w:hAnsi="Afacad"/>
        </w:rPr>
        <w:t>Un spectacle de la compagnie du Bazar au Terminus</w:t>
      </w:r>
    </w:p>
    <w:p w14:paraId="7B0B5E49" w14:textId="77777777" w:rsidR="00960F9D" w:rsidRDefault="00960F9D" w:rsidP="00960F9D">
      <w:pPr>
        <w:rPr>
          <w:rFonts w:ascii="Afacad" w:hAnsi="Afacad"/>
        </w:rPr>
      </w:pPr>
      <w:r>
        <w:rPr>
          <w:rFonts w:ascii="Afacad" w:hAnsi="Afacad"/>
        </w:rPr>
        <w:t>Librement inspiré de contes traditionnels</w:t>
      </w:r>
    </w:p>
    <w:p w14:paraId="7E2D10F3" w14:textId="77777777" w:rsidR="00960F9D" w:rsidRDefault="00960F9D" w:rsidP="00960F9D">
      <w:pPr>
        <w:rPr>
          <w:rFonts w:ascii="Afacad" w:hAnsi="Afacad"/>
        </w:rPr>
      </w:pPr>
      <w:r>
        <w:rPr>
          <w:rFonts w:ascii="Afacad" w:hAnsi="Afacad"/>
        </w:rPr>
        <w:t>Ecriture : Florian Genilleau</w:t>
      </w:r>
    </w:p>
    <w:p w14:paraId="21F032FD" w14:textId="77777777" w:rsidR="00960F9D" w:rsidRDefault="00960F9D" w:rsidP="00960F9D">
      <w:pPr>
        <w:rPr>
          <w:rFonts w:ascii="Afacad" w:hAnsi="Afacad"/>
        </w:rPr>
      </w:pPr>
      <w:r>
        <w:rPr>
          <w:rFonts w:ascii="Afacad" w:hAnsi="Afacad"/>
        </w:rPr>
        <w:t>Regard extérieur : Guy Prunier</w:t>
      </w:r>
    </w:p>
    <w:p w14:paraId="3460CF2C" w14:textId="51531277" w:rsidR="00146C34" w:rsidRDefault="00960F9D">
      <w:r>
        <w:rPr>
          <w:rFonts w:ascii="Afacad" w:hAnsi="Afacad"/>
        </w:rPr>
        <w:t>Production : Marie Genilleau</w:t>
      </w:r>
    </w:p>
    <w:sectPr w:rsidR="00146C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facad">
    <w:panose1 w:val="00000000000000000000"/>
    <w:charset w:val="00"/>
    <w:family w:val="modern"/>
    <w:notTrueType/>
    <w:pitch w:val="variable"/>
    <w:sig w:usb0="A10000FF" w:usb1="5000207B" w:usb2="00000000" w:usb3="00000000" w:csb0="000001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F9D"/>
    <w:rsid w:val="00146C34"/>
    <w:rsid w:val="0053306E"/>
    <w:rsid w:val="00866028"/>
    <w:rsid w:val="008B6417"/>
    <w:rsid w:val="00960F9D"/>
    <w:rsid w:val="00B061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C50B2"/>
  <w15:chartTrackingRefBased/>
  <w15:docId w15:val="{17FB792A-4521-4C7A-BADA-CF1E91A30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F9D"/>
  </w:style>
  <w:style w:type="paragraph" w:styleId="Titre1">
    <w:name w:val="heading 1"/>
    <w:basedOn w:val="Normal"/>
    <w:next w:val="Normal"/>
    <w:link w:val="Titre1Car"/>
    <w:uiPriority w:val="9"/>
    <w:qFormat/>
    <w:rsid w:val="00960F9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60F9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60F9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60F9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60F9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60F9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60F9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60F9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60F9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60F9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60F9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60F9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60F9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60F9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60F9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60F9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60F9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60F9D"/>
    <w:rPr>
      <w:rFonts w:eastAsiaTheme="majorEastAsia" w:cstheme="majorBidi"/>
      <w:color w:val="272727" w:themeColor="text1" w:themeTint="D8"/>
    </w:rPr>
  </w:style>
  <w:style w:type="paragraph" w:styleId="Titre">
    <w:name w:val="Title"/>
    <w:basedOn w:val="Normal"/>
    <w:next w:val="Normal"/>
    <w:link w:val="TitreCar"/>
    <w:uiPriority w:val="10"/>
    <w:qFormat/>
    <w:rsid w:val="00960F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60F9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60F9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60F9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60F9D"/>
    <w:pPr>
      <w:spacing w:before="160"/>
      <w:jc w:val="center"/>
    </w:pPr>
    <w:rPr>
      <w:i/>
      <w:iCs/>
      <w:color w:val="404040" w:themeColor="text1" w:themeTint="BF"/>
    </w:rPr>
  </w:style>
  <w:style w:type="character" w:customStyle="1" w:styleId="CitationCar">
    <w:name w:val="Citation Car"/>
    <w:basedOn w:val="Policepardfaut"/>
    <w:link w:val="Citation"/>
    <w:uiPriority w:val="29"/>
    <w:rsid w:val="00960F9D"/>
    <w:rPr>
      <w:i/>
      <w:iCs/>
      <w:color w:val="404040" w:themeColor="text1" w:themeTint="BF"/>
    </w:rPr>
  </w:style>
  <w:style w:type="paragraph" w:styleId="Paragraphedeliste">
    <w:name w:val="List Paragraph"/>
    <w:basedOn w:val="Normal"/>
    <w:uiPriority w:val="34"/>
    <w:qFormat/>
    <w:rsid w:val="00960F9D"/>
    <w:pPr>
      <w:ind w:left="720"/>
      <w:contextualSpacing/>
    </w:pPr>
  </w:style>
  <w:style w:type="character" w:styleId="Accentuationintense">
    <w:name w:val="Intense Emphasis"/>
    <w:basedOn w:val="Policepardfaut"/>
    <w:uiPriority w:val="21"/>
    <w:qFormat/>
    <w:rsid w:val="00960F9D"/>
    <w:rPr>
      <w:i/>
      <w:iCs/>
      <w:color w:val="0F4761" w:themeColor="accent1" w:themeShade="BF"/>
    </w:rPr>
  </w:style>
  <w:style w:type="paragraph" w:styleId="Citationintense">
    <w:name w:val="Intense Quote"/>
    <w:basedOn w:val="Normal"/>
    <w:next w:val="Normal"/>
    <w:link w:val="CitationintenseCar"/>
    <w:uiPriority w:val="30"/>
    <w:qFormat/>
    <w:rsid w:val="00960F9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60F9D"/>
    <w:rPr>
      <w:i/>
      <w:iCs/>
      <w:color w:val="0F4761" w:themeColor="accent1" w:themeShade="BF"/>
    </w:rPr>
  </w:style>
  <w:style w:type="character" w:styleId="Rfrenceintense">
    <w:name w:val="Intense Reference"/>
    <w:basedOn w:val="Policepardfaut"/>
    <w:uiPriority w:val="32"/>
    <w:qFormat/>
    <w:rsid w:val="00960F9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1502</Characters>
  <Application>Microsoft Office Word</Application>
  <DocSecurity>0</DocSecurity>
  <Lines>12</Lines>
  <Paragraphs>3</Paragraphs>
  <ScaleCrop>false</ScaleCrop>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Genilleau</dc:creator>
  <cp:keywords/>
  <dc:description/>
  <cp:lastModifiedBy>Marie Genilleau</cp:lastModifiedBy>
  <cp:revision>1</cp:revision>
  <dcterms:created xsi:type="dcterms:W3CDTF">2025-11-20T13:23:00Z</dcterms:created>
  <dcterms:modified xsi:type="dcterms:W3CDTF">2025-11-20T13:24:00Z</dcterms:modified>
</cp:coreProperties>
</file>